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F1BC5" w:rsidRDefault="00000000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PROJEKT</w:t>
      </w:r>
    </w:p>
    <w:p w14:paraId="00000002" w14:textId="77777777" w:rsidR="003F1BC5" w:rsidRDefault="00000000">
      <w:pPr>
        <w:spacing w:after="0" w:line="276" w:lineRule="auto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>UCHWAŁA Nr ........</w:t>
      </w:r>
    </w:p>
    <w:p w14:paraId="00000003" w14:textId="77777777" w:rsidR="003F1BC5" w:rsidRDefault="00000000">
      <w:pPr>
        <w:spacing w:after="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RADY MIEJSKIEJ W ŁAGOWIE</w:t>
      </w:r>
    </w:p>
    <w:p w14:paraId="00000004" w14:textId="3C45A0B5" w:rsidR="003F1BC5" w:rsidRDefault="00000000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881038">
        <w:rPr>
          <w:b/>
          <w:sz w:val="26"/>
          <w:szCs w:val="26"/>
        </w:rPr>
        <w:t>15</w:t>
      </w:r>
      <w:r>
        <w:rPr>
          <w:b/>
          <w:sz w:val="26"/>
          <w:szCs w:val="26"/>
        </w:rPr>
        <w:t xml:space="preserve"> kwietnia 2025 roku</w:t>
      </w:r>
    </w:p>
    <w:p w14:paraId="00000005" w14:textId="77777777" w:rsidR="003F1BC5" w:rsidRDefault="00000000">
      <w:pPr>
        <w:spacing w:after="200" w:line="276" w:lineRule="auto"/>
        <w:jc w:val="center"/>
        <w:rPr>
          <w:b/>
          <w:sz w:val="26"/>
          <w:szCs w:val="26"/>
        </w:rPr>
      </w:pPr>
      <w:bookmarkStart w:id="0" w:name="_heading=h.z1ykfbhq821u" w:colFirst="0" w:colLast="0"/>
      <w:bookmarkEnd w:id="0"/>
      <w:r>
        <w:rPr>
          <w:b/>
          <w:sz w:val="26"/>
          <w:szCs w:val="26"/>
        </w:rPr>
        <w:t>w sprawie przekazania petycji do Ministra Sprawiedliwości</w:t>
      </w:r>
    </w:p>
    <w:p w14:paraId="00000006" w14:textId="77777777" w:rsidR="003F1BC5" w:rsidRDefault="00000000">
      <w:pPr>
        <w:tabs>
          <w:tab w:val="left" w:pos="5215"/>
        </w:tabs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07" w14:textId="77777777" w:rsidR="003F1BC5" w:rsidRDefault="00000000">
      <w:pPr>
        <w:spacing w:before="280" w:after="360" w:line="24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Na podstawie art. 18 ust. 1 oraz art. 7 ust. 1  ustawy z dnia 8 marca 1990 r.                o samorządzie gminnym (t. j. Dz. U. z 2024 r. poz. 1465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 ) w związku z art. 6 ust. 1 ustawy z dnia 11 lipca 2014 r. o petycjach (t. j. Dz. U. z 2018 r. poz. 870)</w:t>
      </w:r>
    </w:p>
    <w:p w14:paraId="00000008" w14:textId="77777777" w:rsidR="003F1BC5" w:rsidRDefault="00000000">
      <w:pPr>
        <w:spacing w:after="36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Rada Miejska w Łagowie uchwala co następuje:</w:t>
      </w:r>
    </w:p>
    <w:p w14:paraId="00000009" w14:textId="77777777" w:rsidR="003F1BC5" w:rsidRDefault="00000000">
      <w:pPr>
        <w:spacing w:after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1.</w:t>
      </w:r>
    </w:p>
    <w:p w14:paraId="0000000A" w14:textId="7A00326B" w:rsidR="003F1BC5" w:rsidRDefault="00000000">
      <w:pPr>
        <w:spacing w:after="120" w:line="276" w:lineRule="auto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 xml:space="preserve">Rada Miejska w Łagowie stwierdza, </w:t>
      </w:r>
      <w:r w:rsidR="00452F49">
        <w:rPr>
          <w:sz w:val="26"/>
          <w:szCs w:val="26"/>
        </w:rPr>
        <w:t>ż</w:t>
      </w:r>
      <w:r>
        <w:rPr>
          <w:sz w:val="26"/>
          <w:szCs w:val="26"/>
        </w:rPr>
        <w:t>e petycja złożona w dniu 26 marca 2025 r. przez Ogólnopolskie Zrzeszenie Sędziów AEQUITAS z siedzibą w Łodzi dotyczy spraw pozostających poza właściwością Rady Miejskiej w Łagowie</w:t>
      </w:r>
      <w:r w:rsidR="00881038">
        <w:rPr>
          <w:sz w:val="26"/>
          <w:szCs w:val="26"/>
        </w:rPr>
        <w:t>.</w:t>
      </w:r>
    </w:p>
    <w:p w14:paraId="0000000B" w14:textId="77777777" w:rsidR="003F1BC5" w:rsidRDefault="00000000">
      <w:pPr>
        <w:spacing w:after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2.</w:t>
      </w:r>
    </w:p>
    <w:p w14:paraId="0000000C" w14:textId="77777777" w:rsidR="003F1BC5" w:rsidRDefault="00000000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Petycja, o której mowa w §1 zostaje przekazana do Ministra Sprawiedliwości jako organu właściwego do jej rozpatrzenia.</w:t>
      </w:r>
    </w:p>
    <w:p w14:paraId="0000000D" w14:textId="77777777" w:rsidR="003F1BC5" w:rsidRDefault="00000000">
      <w:pPr>
        <w:spacing w:after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3.</w:t>
      </w:r>
    </w:p>
    <w:p w14:paraId="0000000E" w14:textId="77777777" w:rsidR="003F1BC5" w:rsidRDefault="00000000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Zobowiązuje się Przewodniczącą Rady Miejskiej do przesłania petycji wraz                               z uzasadnieniem do Ministra Sprawiedliwości oraz do poinformowania wnioskodawcy o przekazaniu petycji.</w:t>
      </w:r>
    </w:p>
    <w:p w14:paraId="0000000F" w14:textId="77777777" w:rsidR="003F1BC5" w:rsidRDefault="00000000">
      <w:pPr>
        <w:spacing w:after="120"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§ 4.</w:t>
      </w:r>
    </w:p>
    <w:p w14:paraId="00000010" w14:textId="77777777" w:rsidR="003F1BC5" w:rsidRDefault="00000000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00000011" w14:textId="77777777" w:rsidR="003F1BC5" w:rsidRDefault="003F1BC5">
      <w:pPr>
        <w:spacing w:after="200" w:line="276" w:lineRule="auto"/>
        <w:jc w:val="both"/>
        <w:rPr>
          <w:sz w:val="26"/>
          <w:szCs w:val="26"/>
        </w:rPr>
      </w:pPr>
    </w:p>
    <w:p w14:paraId="00000012" w14:textId="77777777" w:rsidR="003F1BC5" w:rsidRDefault="003F1BC5">
      <w:pPr>
        <w:spacing w:after="0" w:line="360" w:lineRule="auto"/>
        <w:jc w:val="both"/>
        <w:rPr>
          <w:sz w:val="26"/>
          <w:szCs w:val="26"/>
        </w:rPr>
      </w:pPr>
    </w:p>
    <w:p w14:paraId="00000013" w14:textId="77777777" w:rsidR="003F1BC5" w:rsidRDefault="0000000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0000014" w14:textId="77777777" w:rsidR="003F1BC5" w:rsidRDefault="00000000">
      <w:pP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</w:p>
    <w:p w14:paraId="00000015" w14:textId="77777777" w:rsidR="003F1BC5" w:rsidRDefault="003F1BC5">
      <w:pPr>
        <w:spacing w:after="0" w:line="360" w:lineRule="auto"/>
        <w:jc w:val="both"/>
        <w:rPr>
          <w:sz w:val="26"/>
          <w:szCs w:val="26"/>
        </w:rPr>
      </w:pPr>
    </w:p>
    <w:p w14:paraId="00000016" w14:textId="77777777" w:rsidR="003F1BC5" w:rsidRDefault="003F1BC5">
      <w:pPr>
        <w:spacing w:after="0" w:line="360" w:lineRule="auto"/>
        <w:rPr>
          <w:b/>
          <w:sz w:val="26"/>
          <w:szCs w:val="26"/>
        </w:rPr>
      </w:pPr>
    </w:p>
    <w:p w14:paraId="00000017" w14:textId="77777777" w:rsidR="003F1BC5" w:rsidRDefault="00000000">
      <w:pPr>
        <w:spacing w:after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UZASADNIENIE</w:t>
      </w:r>
    </w:p>
    <w:p w14:paraId="00000018" w14:textId="024B08AF" w:rsidR="003F1BC5" w:rsidRDefault="00000000">
      <w:pPr>
        <w:spacing w:after="20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 dniu 26.03.2025 r. do Rady Miejskiej w Łagowie wpłynęła petycja w obronie konstytucyjnej zasady niezawisłości i niezależności sędziów polskich. </w:t>
      </w:r>
      <w:r>
        <w:rPr>
          <w:color w:val="000000"/>
          <w:sz w:val="26"/>
          <w:szCs w:val="26"/>
        </w:rPr>
        <w:t>Przewodnicząca Rady Miejskiej w Łagowie przekazała petycję do Komisji Skarg, Wniosków i Petycji Rady Miejskiej w Łagowie w celu jej zbadania i przygotowania projektu uchwały rozstrzygającej zasadność skargi.</w:t>
      </w:r>
      <w:r>
        <w:rPr>
          <w:sz w:val="26"/>
          <w:szCs w:val="26"/>
        </w:rPr>
        <w:t xml:space="preserve"> Komisja Skarg, Wniosków i Petycji zebrała się w dniu </w:t>
      </w:r>
      <w:r w:rsidR="00881038" w:rsidRPr="00881038">
        <w:rPr>
          <w:sz w:val="26"/>
          <w:szCs w:val="26"/>
        </w:rPr>
        <w:t>15</w:t>
      </w:r>
      <w:r w:rsidRPr="00881038">
        <w:rPr>
          <w:sz w:val="26"/>
          <w:szCs w:val="26"/>
        </w:rPr>
        <w:t xml:space="preserve"> kwietnia 2025 r. </w:t>
      </w:r>
      <w:r>
        <w:rPr>
          <w:sz w:val="26"/>
          <w:szCs w:val="26"/>
        </w:rPr>
        <w:t>Zapoznała się z petycją i stwierdza, co następuje:</w:t>
      </w:r>
    </w:p>
    <w:p w14:paraId="00000019" w14:textId="77777777" w:rsidR="003F1BC5" w:rsidRDefault="00000000">
      <w:pPr>
        <w:spacing w:before="28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Rada Miejska w Łagowie stwierdza brak kompetencji do jej rozpatrzenia, zgodnie               z ustawą z dnia 11 lipca 2014 r. o petycjach  (t. j. Dz. U. z 2018 r. poz. 870). Przedmiot petycji dotyczy zagadnień związanych z administracją rządową oraz wymiarem sprawiedliwości, co wykracza poza kompetencje Rady Miejskiej w Łagowie oraz Gminy jako jednostki samorządu terytorialnego.</w:t>
      </w:r>
    </w:p>
    <w:p w14:paraId="0000001A" w14:textId="77777777" w:rsidR="003F1B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Podstawa prawna przekazania petycji:</w:t>
      </w:r>
    </w:p>
    <w:p w14:paraId="0000001B" w14:textId="77777777" w:rsidR="003F1BC5" w:rsidRDefault="00000000">
      <w:pPr>
        <w:spacing w:after="0" w:line="24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6 ust. 1 ustawy o petycjach, organ, który otrzymał petycję, ale nie jest właściwy do jej rozpatrzenia, zobowiązany jest przekazać ją do organu właściwego w terminie 30 dni od dnia jej otrzymania. W tym przypadku właściwym organem do rozpatrzenia petycji jest Ministerstwo Sprawiedliwości, ponieważ petycja dotyczy: </w:t>
      </w:r>
    </w:p>
    <w:p w14:paraId="0000001C" w14:textId="77777777" w:rsidR="003F1B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regulacji prawnych i działań rządu w zakresie funkcjonowania wymiaru sprawiedliwości,</w:t>
      </w:r>
    </w:p>
    <w:p w14:paraId="0000001D" w14:textId="77777777" w:rsidR="003F1B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zagadnień związanych z sądami i prokuraturą,</w:t>
      </w:r>
    </w:p>
    <w:p w14:paraId="0000001E" w14:textId="77777777" w:rsidR="003F1BC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zmian w ustawodawstwie krajowym w obszarze prawa i procedur sądowych.</w:t>
      </w:r>
    </w:p>
    <w:p w14:paraId="0000001F" w14:textId="77777777" w:rsidR="003F1B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Brak kompetencji Rady Miejskiej w zakresie wskazanym w petycji:</w:t>
      </w:r>
    </w:p>
    <w:p w14:paraId="00000020" w14:textId="77777777" w:rsidR="003F1BC5" w:rsidRDefault="00000000">
      <w:pPr>
        <w:spacing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18 ust. 1 ustawy z dnia 8 marca 1990 r. o samorządzie gminnym (t. j. Dz. U. z 2024 r. poz. 1465 z </w:t>
      </w:r>
      <w:proofErr w:type="spellStart"/>
      <w:r>
        <w:rPr>
          <w:sz w:val="26"/>
          <w:szCs w:val="26"/>
        </w:rPr>
        <w:t>późn</w:t>
      </w:r>
      <w:proofErr w:type="spellEnd"/>
      <w:r>
        <w:rPr>
          <w:sz w:val="26"/>
          <w:szCs w:val="26"/>
        </w:rPr>
        <w:t>. zm. ) do właściwości rady gminy należą wszystkie sprawy pozostające w zakresie działania gminy, o ile ustawy nie stanowią inaczej. Katalog spraw pozostających w zakresie działania gminy, wyszczególniony został              w przepisie art. 7 tej ustawy.</w:t>
      </w:r>
    </w:p>
    <w:p w14:paraId="00000021" w14:textId="77777777" w:rsidR="003F1BC5" w:rsidRDefault="00000000">
      <w:pPr>
        <w:spacing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Rada gminy sprawuje kontrolę nad sprawami lokalnymi i zadaniami własnymi gminy, takimi jak infrastruktura, edukacja, gospodarka komunalna czy planowanie przestrzenne. Rada gminy nie ma jednak żadnych kompetencji w zakresie:</w:t>
      </w:r>
    </w:p>
    <w:p w14:paraId="00000022" w14:textId="77777777" w:rsidR="003F1BC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stanowienia prawa na poziomie krajowym, </w:t>
      </w:r>
    </w:p>
    <w:p w14:paraId="00000023" w14:textId="77777777" w:rsidR="003F1BC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organizacji i funkcjonowania wymiaru sprawiedliwości, </w:t>
      </w:r>
    </w:p>
    <w:p w14:paraId="00000024" w14:textId="77777777" w:rsidR="003F1BC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nadzorowania sądów i prokuratury,</w:t>
      </w:r>
    </w:p>
    <w:p w14:paraId="00000025" w14:textId="77777777" w:rsidR="003F1BC5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wdrażania i interpretacji ustaw dotyczących systemu sądownictwa.</w:t>
      </w:r>
    </w:p>
    <w:p w14:paraId="00000026" w14:textId="77777777" w:rsidR="003F1BC5" w:rsidRDefault="00000000">
      <w:pPr>
        <w:spacing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Zgodnie z art. 2 ust. 3 ustawy z dnia 11 lipca 2014 r. o petycjach 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</w:t>
      </w:r>
      <w:r>
        <w:rPr>
          <w:sz w:val="26"/>
          <w:szCs w:val="26"/>
        </w:rPr>
        <w:lastRenderedPageBreak/>
        <w:t>mieszczących się w zakresie zadań i kompetencji adresata petycji. W związku                         z powyższym, petycja powinna zostać przekazana do Ministerstwa Sprawiedliwości jako organu odpowiedzialnego za wymiar sprawiedliwości i legislację w tym obszarze.</w:t>
      </w:r>
    </w:p>
    <w:p w14:paraId="00000027" w14:textId="77777777" w:rsidR="003F1B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Zakres właściwości Ministerstwa Sprawiedliwości:</w:t>
      </w:r>
    </w:p>
    <w:p w14:paraId="00000028" w14:textId="77777777" w:rsidR="003F1BC5" w:rsidRDefault="00000000">
      <w:pPr>
        <w:spacing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Minister Sprawiedliwości jest centralnym organem administracji rządowej, który odpowiada za:</w:t>
      </w:r>
    </w:p>
    <w:p w14:paraId="00000029" w14:textId="1DD73C31" w:rsidR="003F1BC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nadzór nad funkcjonowaniem s</w:t>
      </w:r>
      <w:r w:rsidR="00452F49">
        <w:rPr>
          <w:color w:val="000000"/>
          <w:sz w:val="26"/>
          <w:szCs w:val="26"/>
        </w:rPr>
        <w:t>ą</w:t>
      </w:r>
      <w:r>
        <w:rPr>
          <w:color w:val="000000"/>
          <w:sz w:val="26"/>
          <w:szCs w:val="26"/>
        </w:rPr>
        <w:t>dów i prokuratury,</w:t>
      </w:r>
    </w:p>
    <w:p w14:paraId="0000002A" w14:textId="77777777" w:rsidR="003F1BC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inicjowanie zmian legislacyjnych w zakresie prawa cywilnego, karnego                         i administracyjnego,</w:t>
      </w:r>
    </w:p>
    <w:p w14:paraId="0000002B" w14:textId="77777777" w:rsidR="003F1BC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organizację systemu sądownictwa i nadzór nad działalnością komorników, adwokatury, notariuszy oraz radców prawnych,</w:t>
      </w:r>
    </w:p>
    <w:p w14:paraId="0000002C" w14:textId="77777777" w:rsidR="003F1BC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ochronę praw obywatelskich w kontekście wymiaru sprawiedliwości.</w:t>
      </w:r>
    </w:p>
    <w:p w14:paraId="0000002D" w14:textId="4E64C74B" w:rsidR="003F1BC5" w:rsidRDefault="00000000">
      <w:pPr>
        <w:spacing w:after="120" w:line="276" w:lineRule="auto"/>
        <w:ind w:firstLine="360"/>
        <w:jc w:val="both"/>
        <w:rPr>
          <w:sz w:val="26"/>
          <w:szCs w:val="26"/>
        </w:rPr>
      </w:pPr>
      <w:r w:rsidRPr="00881038">
        <w:rPr>
          <w:sz w:val="26"/>
          <w:szCs w:val="26"/>
        </w:rPr>
        <w:t>Minister sprawiedliwości jest też władny do przygotowania w wyżej wymienionej materii projektu ustawy, co wynika z Regulamin</w:t>
      </w:r>
      <w:r w:rsidR="00452F49">
        <w:rPr>
          <w:sz w:val="26"/>
          <w:szCs w:val="26"/>
        </w:rPr>
        <w:t>u</w:t>
      </w:r>
      <w:r w:rsidRPr="00881038">
        <w:rPr>
          <w:sz w:val="26"/>
          <w:szCs w:val="26"/>
        </w:rPr>
        <w:t xml:space="preserve"> pracy Rady Ministrów (t.</w:t>
      </w:r>
      <w:r w:rsidR="001E7697">
        <w:rPr>
          <w:sz w:val="26"/>
          <w:szCs w:val="26"/>
        </w:rPr>
        <w:t xml:space="preserve"> </w:t>
      </w:r>
      <w:r w:rsidRPr="00881038">
        <w:rPr>
          <w:sz w:val="26"/>
          <w:szCs w:val="26"/>
        </w:rPr>
        <w:t xml:space="preserve">j. M. P. </w:t>
      </w:r>
      <w:r w:rsidR="00452F49">
        <w:rPr>
          <w:sz w:val="26"/>
          <w:szCs w:val="26"/>
        </w:rPr>
        <w:t xml:space="preserve">             </w:t>
      </w:r>
      <w:r w:rsidRPr="00881038">
        <w:rPr>
          <w:sz w:val="26"/>
          <w:szCs w:val="26"/>
        </w:rPr>
        <w:t xml:space="preserve">z 2024 r. poz. 806). </w:t>
      </w:r>
      <w:r>
        <w:rPr>
          <w:sz w:val="26"/>
          <w:szCs w:val="26"/>
        </w:rPr>
        <w:t>Wobec powyższego Ministerstwo Sprawiedliwości jest właściwym organem do rozpatrzenia przedmiotowej petycji i udzielenia odpowiedzi wnioskodawcy.</w:t>
      </w:r>
    </w:p>
    <w:p w14:paraId="0000002E" w14:textId="77777777" w:rsidR="003F1BC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Przekazanie petycji:</w:t>
      </w:r>
    </w:p>
    <w:p w14:paraId="0000002F" w14:textId="77777777" w:rsidR="003F1BC5" w:rsidRDefault="00000000">
      <w:pPr>
        <w:spacing w:after="0"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Mając na uwadze powyższe okoliczności Rada Miejska w Łagowie przekazuje petycję do Ministerstwa Sprawiedliwości w trybie art. 6 ust. 1 ustawy o petycjach, informując jednocześnie o tym wnioskodawcę.</w:t>
      </w:r>
    </w:p>
    <w:p w14:paraId="00000030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1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2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3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4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5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6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7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8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9" w14:textId="77777777" w:rsidR="003F1BC5" w:rsidRDefault="003F1BC5">
      <w:pPr>
        <w:spacing w:after="200" w:line="276" w:lineRule="auto"/>
        <w:rPr>
          <w:sz w:val="26"/>
          <w:szCs w:val="26"/>
        </w:rPr>
      </w:pPr>
    </w:p>
    <w:p w14:paraId="0000003C" w14:textId="7A90061B" w:rsidR="003F1BC5" w:rsidRPr="00881038" w:rsidRDefault="00000000" w:rsidP="00881038">
      <w:pPr>
        <w:spacing w:after="200" w:line="276" w:lineRule="auto"/>
      </w:pPr>
      <w:r>
        <w:t xml:space="preserve">Sporządziła: Agnieszka Sadłocha </w:t>
      </w:r>
    </w:p>
    <w:sectPr w:rsidR="003F1BC5" w:rsidRPr="00881038">
      <w:pgSz w:w="11910" w:h="16840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C56BF"/>
    <w:multiLevelType w:val="multilevel"/>
    <w:tmpl w:val="42AE7A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7E26F2"/>
    <w:multiLevelType w:val="multilevel"/>
    <w:tmpl w:val="872AC1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46EE7"/>
    <w:multiLevelType w:val="multilevel"/>
    <w:tmpl w:val="D73A8B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65741"/>
    <w:multiLevelType w:val="multilevel"/>
    <w:tmpl w:val="2CC85A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883982">
    <w:abstractNumId w:val="0"/>
  </w:num>
  <w:num w:numId="2" w16cid:durableId="945963800">
    <w:abstractNumId w:val="1"/>
  </w:num>
  <w:num w:numId="3" w16cid:durableId="472479788">
    <w:abstractNumId w:val="3"/>
  </w:num>
  <w:num w:numId="4" w16cid:durableId="1860467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C5"/>
    <w:rsid w:val="000D4EB3"/>
    <w:rsid w:val="001E7697"/>
    <w:rsid w:val="003F1BC5"/>
    <w:rsid w:val="00452F49"/>
    <w:rsid w:val="008308C6"/>
    <w:rsid w:val="00881038"/>
    <w:rsid w:val="00A15166"/>
    <w:rsid w:val="00A2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3D6E"/>
  <w15:docId w15:val="{2625DD81-0056-4B33-A47B-9EEC0F7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9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5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9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9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9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9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9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9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9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459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45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5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9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9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9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9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9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9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9F0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rsid w:val="00145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color w:val="595959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9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9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9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9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9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fRBEdST0MvUNs1fr6dQiLB1k2Q==">CgMxLjAyDmguejF5a2ZiaHE4MjF1OAByITEzenNYei1GRXU0NHZaT1VWWktKMXd0YTVqTm9rSlh4Zw==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743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Sadłocha</dc:creator>
  <cp:lastModifiedBy>Agnieszka Sadłocha</cp:lastModifiedBy>
  <cp:revision>5</cp:revision>
  <dcterms:created xsi:type="dcterms:W3CDTF">2025-04-11T10:50:00Z</dcterms:created>
  <dcterms:modified xsi:type="dcterms:W3CDTF">2025-04-11T11:13:00Z</dcterms:modified>
</cp:coreProperties>
</file>