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AB" w:rsidRDefault="00E918AB" w:rsidP="00E918AB">
      <w:pPr>
        <w:tabs>
          <w:tab w:val="left" w:pos="2813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Projekt</w:t>
      </w:r>
    </w:p>
    <w:p w:rsidR="00E918AB" w:rsidRDefault="00E918AB" w:rsidP="00E918AB">
      <w:pPr>
        <w:tabs>
          <w:tab w:val="left" w:pos="2813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UCHWAŁA Nr …….</w:t>
      </w:r>
    </w:p>
    <w:p w:rsidR="00E918AB" w:rsidRDefault="00E918AB" w:rsidP="00E9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Rady Miejskiej w Łagowie</w:t>
      </w:r>
    </w:p>
    <w:p w:rsidR="00E918AB" w:rsidRDefault="00E918AB" w:rsidP="00E9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z dnia ……… 2024 roku</w:t>
      </w:r>
    </w:p>
    <w:p w:rsidR="00E918AB" w:rsidRDefault="00E918AB" w:rsidP="00E9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8AB" w:rsidRDefault="00C9615B" w:rsidP="00E9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w sprawie </w:t>
      </w:r>
      <w:r w:rsidR="0083652C">
        <w:rPr>
          <w:rFonts w:ascii="Times New Roman" w:eastAsia="Times New Roman" w:hAnsi="Times New Roman" w:cs="Times New Roman"/>
          <w:b/>
          <w:sz w:val="26"/>
          <w:szCs w:val="26"/>
        </w:rPr>
        <w:t xml:space="preserve">zmiany uchwały Nr XXV/144/08 z dnia 02 czerwca 2008 roku </w:t>
      </w:r>
      <w:r w:rsidR="00FD1E8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</w:t>
      </w:r>
      <w:r w:rsidR="0083652C">
        <w:rPr>
          <w:rFonts w:ascii="Times New Roman" w:eastAsia="Times New Roman" w:hAnsi="Times New Roman" w:cs="Times New Roman"/>
          <w:b/>
          <w:sz w:val="26"/>
          <w:szCs w:val="26"/>
        </w:rPr>
        <w:t>w sprawie przystąpienia Gminy Łagów do tworzonego Stowarzyszenia</w:t>
      </w:r>
      <w:r w:rsidR="00490CF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L</w:t>
      </w:r>
      <w:r w:rsidR="0083652C">
        <w:rPr>
          <w:rFonts w:ascii="Times New Roman" w:eastAsia="Times New Roman" w:hAnsi="Times New Roman" w:cs="Times New Roman"/>
          <w:b/>
          <w:sz w:val="26"/>
          <w:szCs w:val="26"/>
        </w:rPr>
        <w:t xml:space="preserve">okalna Grupa </w:t>
      </w:r>
      <w:r w:rsidR="00FD1E8C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="0083652C">
        <w:rPr>
          <w:rFonts w:ascii="Times New Roman" w:eastAsia="Times New Roman" w:hAnsi="Times New Roman" w:cs="Times New Roman"/>
          <w:b/>
          <w:sz w:val="26"/>
          <w:szCs w:val="26"/>
        </w:rPr>
        <w:t xml:space="preserve">ziałania pn. Stowarzyszenie </w:t>
      </w:r>
      <w:r w:rsidR="00FD1E8C">
        <w:rPr>
          <w:rFonts w:ascii="Times New Roman" w:eastAsia="Times New Roman" w:hAnsi="Times New Roman" w:cs="Times New Roman"/>
          <w:b/>
          <w:sz w:val="26"/>
          <w:szCs w:val="26"/>
        </w:rPr>
        <w:t>Rozwoju W</w:t>
      </w:r>
      <w:r w:rsidR="0083652C">
        <w:rPr>
          <w:rFonts w:ascii="Times New Roman" w:eastAsia="Times New Roman" w:hAnsi="Times New Roman" w:cs="Times New Roman"/>
          <w:b/>
          <w:sz w:val="26"/>
          <w:szCs w:val="26"/>
        </w:rPr>
        <w:t xml:space="preserve">si Świętokrzyskiej oraz udzielenia pełnomocnictwa do pełnego reprezentowania Gminy.  </w:t>
      </w:r>
    </w:p>
    <w:p w:rsidR="00E918AB" w:rsidRDefault="00E918AB" w:rsidP="00E9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8AB" w:rsidRDefault="00E918AB" w:rsidP="00E9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8AB" w:rsidRDefault="00E918AB" w:rsidP="00E9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Na podstawie art. 18 ust. 2 pkt. </w:t>
      </w:r>
      <w:r w:rsidR="0083652C">
        <w:rPr>
          <w:rFonts w:ascii="Times New Roman" w:eastAsia="Times New Roman" w:hAnsi="Times New Roman" w:cs="Times New Roman"/>
          <w:sz w:val="26"/>
          <w:szCs w:val="26"/>
        </w:rPr>
        <w:t xml:space="preserve">15 </w:t>
      </w:r>
      <w:r>
        <w:rPr>
          <w:rFonts w:ascii="Times New Roman" w:eastAsia="Times New Roman" w:hAnsi="Times New Roman" w:cs="Times New Roman"/>
          <w:sz w:val="26"/>
          <w:szCs w:val="26"/>
        </w:rPr>
        <w:t>ustawy z dnia 08 marca 1990 r. o samorządzie gminnym /tekst jednolit</w:t>
      </w:r>
      <w:r w:rsidR="0083652C">
        <w:rPr>
          <w:rFonts w:ascii="Times New Roman" w:eastAsia="Times New Roman" w:hAnsi="Times New Roman" w:cs="Times New Roman"/>
          <w:sz w:val="26"/>
          <w:szCs w:val="26"/>
        </w:rPr>
        <w:t xml:space="preserve">y Dz. U. z 2024 roku  poz. 609/ w związku z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art.</w:t>
      </w:r>
      <w:r w:rsidR="0083652C">
        <w:rPr>
          <w:rFonts w:ascii="Times New Roman" w:eastAsia="Times New Roman" w:hAnsi="Times New Roman" w:cs="Times New Roman"/>
          <w:sz w:val="26"/>
          <w:szCs w:val="26"/>
        </w:rPr>
        <w:t xml:space="preserve"> 13 ust. 1 lit. b Statutu Lokalnej </w:t>
      </w:r>
      <w:r w:rsidR="00FD1E8C">
        <w:rPr>
          <w:rFonts w:ascii="Times New Roman" w:eastAsia="Times New Roman" w:hAnsi="Times New Roman" w:cs="Times New Roman"/>
          <w:sz w:val="26"/>
          <w:szCs w:val="26"/>
        </w:rPr>
        <w:t>Grupy Działania Stowarzyszenia R</w:t>
      </w:r>
      <w:r w:rsidR="0083652C">
        <w:rPr>
          <w:rFonts w:ascii="Times New Roman" w:eastAsia="Times New Roman" w:hAnsi="Times New Roman" w:cs="Times New Roman"/>
          <w:sz w:val="26"/>
          <w:szCs w:val="26"/>
        </w:rPr>
        <w:t>oz</w:t>
      </w:r>
      <w:r w:rsidR="00FD1E8C">
        <w:rPr>
          <w:rFonts w:ascii="Times New Roman" w:eastAsia="Times New Roman" w:hAnsi="Times New Roman" w:cs="Times New Roman"/>
          <w:sz w:val="26"/>
          <w:szCs w:val="26"/>
        </w:rPr>
        <w:t>woju W</w:t>
      </w:r>
      <w:r w:rsidR="0083652C">
        <w:rPr>
          <w:rFonts w:ascii="Times New Roman" w:eastAsia="Times New Roman" w:hAnsi="Times New Roman" w:cs="Times New Roman"/>
          <w:sz w:val="26"/>
          <w:szCs w:val="26"/>
        </w:rPr>
        <w:t>si Świętokrzyskiej /tekst jednolity z dnia 12.10.2023 r./</w:t>
      </w:r>
      <w:r w:rsidR="00E07B28">
        <w:rPr>
          <w:rFonts w:ascii="Times New Roman" w:eastAsia="Times New Roman" w:hAnsi="Times New Roman" w:cs="Times New Roman"/>
          <w:sz w:val="26"/>
          <w:szCs w:val="26"/>
        </w:rPr>
        <w:t xml:space="preserve"> oraz na podstawie art. 4 ust. 3 pkt. 1 ustawy z dnia 20 lutego 2015 r. o rozwoju lokalnym z udziałem lokalnej społeczności /tekst jednolity Dz. U. z 2023 r. poz. 1554/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Rada Miejska w Łagowie uchwala, co następuje:</w:t>
      </w:r>
    </w:p>
    <w:p w:rsidR="00E918AB" w:rsidRDefault="00E918AB" w:rsidP="00E9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18AB" w:rsidRDefault="00E918AB" w:rsidP="00E9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§ 1.</w:t>
      </w:r>
    </w:p>
    <w:p w:rsidR="00E918AB" w:rsidRDefault="00E918AB" w:rsidP="00E9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18AB" w:rsidRDefault="00E07B28" w:rsidP="00E9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§ 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pkt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 otrzymuje brzmienie:</w:t>
      </w:r>
    </w:p>
    <w:p w:rsidR="00E07B28" w:rsidRDefault="00E07B28" w:rsidP="00E9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„Do reprezentowania Gminy Łagów w Stowarzyszeniu wyznacza się Panią Magdalenę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Kozłowską-Grabdę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referenta ds. inwestycji i zamówień publicznych w Urzędzie Miasta i Gminy w Łagowie” </w:t>
      </w:r>
    </w:p>
    <w:p w:rsidR="00E918AB" w:rsidRDefault="00E918AB" w:rsidP="00E9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18AB" w:rsidRDefault="00E07B28" w:rsidP="00E9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§ 2</w:t>
      </w:r>
      <w:r w:rsidR="00E918A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E918AB" w:rsidRDefault="00E918AB" w:rsidP="00E9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18AB" w:rsidRDefault="00E918AB" w:rsidP="00E91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Wykonanie </w:t>
      </w:r>
      <w:r w:rsidR="00FD1E8C">
        <w:rPr>
          <w:rFonts w:ascii="Times New Roman" w:eastAsia="Times New Roman" w:hAnsi="Times New Roman" w:cs="Times New Roman"/>
          <w:sz w:val="26"/>
          <w:szCs w:val="26"/>
        </w:rPr>
        <w:t>uchwały powierza się Burmistrzowi Miasta i Gminy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918AB" w:rsidRDefault="00E918AB" w:rsidP="00E91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18AB" w:rsidRDefault="00E07B28" w:rsidP="00E9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§ 3</w:t>
      </w:r>
      <w:r w:rsidR="00E918A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E918AB" w:rsidRDefault="00E918AB" w:rsidP="00E918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18AB" w:rsidRDefault="00E918AB" w:rsidP="00E91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Uchwała wchodzi w życie z dniem podjęcia.</w:t>
      </w:r>
    </w:p>
    <w:p w:rsidR="00E07B28" w:rsidRDefault="00E07B28" w:rsidP="00E91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07B28" w:rsidRPr="00C9615B" w:rsidRDefault="00E07B28" w:rsidP="00E91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18AB" w:rsidRDefault="00E918AB" w:rsidP="00E91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18AB" w:rsidRDefault="00E918AB" w:rsidP="00E918AB">
      <w:pPr>
        <w:rPr>
          <w:sz w:val="26"/>
          <w:szCs w:val="26"/>
        </w:rPr>
      </w:pPr>
    </w:p>
    <w:p w:rsidR="00172BF7" w:rsidRDefault="00172BF7" w:rsidP="00FD1E8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72BF7" w:rsidRDefault="00172BF7" w:rsidP="00FD1E8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72BF7" w:rsidRDefault="00172BF7" w:rsidP="00FD1E8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72BF7" w:rsidRDefault="00172BF7" w:rsidP="00FD1E8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72BF7" w:rsidRDefault="00172BF7" w:rsidP="00FD1E8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C690D" w:rsidRDefault="00FD1E8C" w:rsidP="00FD1E8C">
      <w:pPr>
        <w:jc w:val="center"/>
        <w:rPr>
          <w:rFonts w:ascii="Times New Roman" w:hAnsi="Times New Roman" w:cs="Times New Roman"/>
          <w:sz w:val="26"/>
          <w:szCs w:val="26"/>
        </w:rPr>
      </w:pPr>
      <w:r w:rsidRPr="00FD1E8C">
        <w:rPr>
          <w:rFonts w:ascii="Times New Roman" w:hAnsi="Times New Roman" w:cs="Times New Roman"/>
          <w:sz w:val="26"/>
          <w:szCs w:val="26"/>
        </w:rPr>
        <w:lastRenderedPageBreak/>
        <w:t>Uzasadnienie</w:t>
      </w:r>
    </w:p>
    <w:p w:rsidR="008520B3" w:rsidRDefault="00FD1E8C" w:rsidP="00852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związku z rozpoczęciem wdrażania </w:t>
      </w:r>
      <w:r w:rsidR="00165ACE">
        <w:rPr>
          <w:rFonts w:ascii="Times New Roman" w:hAnsi="Times New Roman" w:cs="Times New Roman"/>
          <w:sz w:val="26"/>
          <w:szCs w:val="26"/>
        </w:rPr>
        <w:t>nowej L</w:t>
      </w:r>
      <w:r>
        <w:rPr>
          <w:rFonts w:ascii="Times New Roman" w:hAnsi="Times New Roman" w:cs="Times New Roman"/>
          <w:sz w:val="26"/>
          <w:szCs w:val="26"/>
        </w:rPr>
        <w:t xml:space="preserve">okalnej Strategii Rozwoju na lata 2023-2027 oraz wyznaczeniem nowych celów strategicznych wyznacza się  reprezentanta </w:t>
      </w:r>
      <w:r w:rsidR="00165ACE">
        <w:rPr>
          <w:rFonts w:ascii="Times New Roman" w:hAnsi="Times New Roman" w:cs="Times New Roman"/>
          <w:sz w:val="26"/>
          <w:szCs w:val="26"/>
        </w:rPr>
        <w:t>Gminy Łagów w osobie</w:t>
      </w:r>
      <w:r w:rsidR="008520B3">
        <w:rPr>
          <w:rFonts w:ascii="Times New Roman" w:hAnsi="Times New Roman" w:cs="Times New Roman"/>
          <w:sz w:val="26"/>
          <w:szCs w:val="26"/>
        </w:rPr>
        <w:t xml:space="preserve"> Pani </w:t>
      </w:r>
      <w:r w:rsidR="008520B3">
        <w:rPr>
          <w:rFonts w:ascii="Times New Roman" w:eastAsia="Times New Roman" w:hAnsi="Times New Roman" w:cs="Times New Roman"/>
          <w:sz w:val="26"/>
          <w:szCs w:val="26"/>
        </w:rPr>
        <w:t xml:space="preserve">Magdaleny </w:t>
      </w:r>
      <w:proofErr w:type="spellStart"/>
      <w:r w:rsidR="008520B3">
        <w:rPr>
          <w:rFonts w:ascii="Times New Roman" w:eastAsia="Times New Roman" w:hAnsi="Times New Roman" w:cs="Times New Roman"/>
          <w:sz w:val="26"/>
          <w:szCs w:val="26"/>
        </w:rPr>
        <w:t>Kozłowskiej-Grabdy</w:t>
      </w:r>
      <w:proofErr w:type="spellEnd"/>
      <w:r w:rsidR="008520B3">
        <w:rPr>
          <w:rFonts w:ascii="Times New Roman" w:eastAsia="Times New Roman" w:hAnsi="Times New Roman" w:cs="Times New Roman"/>
          <w:sz w:val="26"/>
          <w:szCs w:val="26"/>
        </w:rPr>
        <w:t xml:space="preserve"> referenta ds. inwestycji i zamówień publicznych w Urzędzie Miasta i Gminy w Łagowie”.</w:t>
      </w:r>
    </w:p>
    <w:p w:rsidR="00FD1E8C" w:rsidRPr="00FD1E8C" w:rsidRDefault="00FD1E8C" w:rsidP="00FD1E8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D1E8C" w:rsidRPr="00FD1E8C" w:rsidSect="00334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918AB"/>
    <w:rsid w:val="00080AF7"/>
    <w:rsid w:val="00165ACE"/>
    <w:rsid w:val="00172BF7"/>
    <w:rsid w:val="003341C3"/>
    <w:rsid w:val="00490CF5"/>
    <w:rsid w:val="004C690D"/>
    <w:rsid w:val="00685ADA"/>
    <w:rsid w:val="0083652C"/>
    <w:rsid w:val="008520B3"/>
    <w:rsid w:val="009D232F"/>
    <w:rsid w:val="00C9615B"/>
    <w:rsid w:val="00D93F9C"/>
    <w:rsid w:val="00E07B28"/>
    <w:rsid w:val="00E918AB"/>
    <w:rsid w:val="00F52C1E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1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Jadwiga.Banaczyk</dc:creator>
  <cp:keywords/>
  <dc:description/>
  <cp:lastModifiedBy>Jadwiga.Banaczyk</cp:lastModifiedBy>
  <cp:revision>9</cp:revision>
  <cp:lastPrinted>2024-05-14T12:47:00Z</cp:lastPrinted>
  <dcterms:created xsi:type="dcterms:W3CDTF">2024-05-13T13:00:00Z</dcterms:created>
  <dcterms:modified xsi:type="dcterms:W3CDTF">2024-05-14T12:47:00Z</dcterms:modified>
</cp:coreProperties>
</file>