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30" w:rsidRDefault="008A5630" w:rsidP="008A5630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Projekt</w:t>
      </w:r>
    </w:p>
    <w:p w:rsidR="00AF039D" w:rsidRPr="00AA5A74" w:rsidRDefault="00200BF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 C H W </w:t>
      </w:r>
      <w:r w:rsidR="00AF039D">
        <w:rPr>
          <w:rFonts w:ascii="Times New Roman" w:eastAsia="Times New Roman" w:hAnsi="Times New Roman" w:cs="Times New Roman"/>
          <w:b/>
          <w:sz w:val="32"/>
          <w:szCs w:val="32"/>
        </w:rPr>
        <w:t xml:space="preserve">A Ł A  Nr 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Rady Miejskiej w Łagowie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z dnia </w:t>
      </w:r>
      <w:r w:rsidR="009A7626" w:rsidRPr="009A762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07 maja</w:t>
      </w:r>
      <w:r w:rsidR="009A76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 roku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w</w:t>
      </w:r>
      <w:r w:rsidR="007B6E01">
        <w:rPr>
          <w:rFonts w:ascii="Times New Roman" w:eastAsia="Times New Roman" w:hAnsi="Times New Roman" w:cs="Times New Roman"/>
          <w:b/>
          <w:sz w:val="32"/>
          <w:szCs w:val="32"/>
        </w:rPr>
        <w:t xml:space="preserve"> sprawie wyboru przewodniczącego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 Rady Miejskiej</w:t>
      </w:r>
      <w:r w:rsidR="007B6E0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w Łagowie.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7626" w:rsidRDefault="009A7626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39D" w:rsidRPr="00AA5A74" w:rsidRDefault="00AF039D" w:rsidP="009A7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>Na podstawie art.</w:t>
      </w:r>
      <w:r w:rsidR="009A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>19 ust.1 ustawy z dnia 8 marca 1990 roku</w:t>
      </w:r>
      <w:r w:rsidR="009A76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o samorządzie gminnym </w:t>
      </w:r>
      <w:r w:rsidR="003C0A76">
        <w:rPr>
          <w:rFonts w:ascii="Times New Roman" w:eastAsia="Times New Roman" w:hAnsi="Times New Roman" w:cs="Times New Roman"/>
          <w:sz w:val="28"/>
          <w:szCs w:val="28"/>
        </w:rPr>
        <w:t>/tekst jednolity Dz. U. z 2024 roku, poz. 609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626">
        <w:rPr>
          <w:rFonts w:ascii="Times New Roman" w:eastAsia="Times New Roman" w:hAnsi="Times New Roman" w:cs="Times New Roman"/>
          <w:b/>
          <w:sz w:val="32"/>
          <w:szCs w:val="32"/>
        </w:rPr>
        <w:t xml:space="preserve">Rada Miejska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w Łagowie uchwala, co następuje:</w:t>
      </w: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§ 1.</w:t>
      </w: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39D" w:rsidRPr="00AA5A74" w:rsidRDefault="007B6E01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Wybiera się na p</w:t>
      </w:r>
      <w:r w:rsidR="00AF039D" w:rsidRPr="00AA5A74">
        <w:rPr>
          <w:rFonts w:ascii="Times New Roman" w:eastAsia="Times New Roman" w:hAnsi="Times New Roman" w:cs="Times New Roman"/>
          <w:sz w:val="32"/>
          <w:szCs w:val="32"/>
        </w:rPr>
        <w:t>rzewodniczącego Rady Miejskiej w Łagowie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9A762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Pana</w:t>
      </w:r>
      <w:r w:rsidR="009A7626">
        <w:rPr>
          <w:rFonts w:ascii="Times New Roman" w:eastAsia="Times New Roman" w:hAnsi="Times New Roman" w:cs="Times New Roman"/>
          <w:b/>
          <w:sz w:val="32"/>
          <w:szCs w:val="32"/>
        </w:rPr>
        <w:t xml:space="preserve">/Panią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A7626" w:rsidRDefault="009A7626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§ 2.</w:t>
      </w: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sz w:val="32"/>
          <w:szCs w:val="32"/>
        </w:rPr>
        <w:t>Uchwała wchodzi w życie z dniem podjęcia.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F039D" w:rsidRPr="00AA5A74" w:rsidRDefault="00AF039D" w:rsidP="00AF03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  <w:r w:rsidR="009A762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Pr="00AA5A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0A76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Pr="00AA5A74">
        <w:rPr>
          <w:rFonts w:ascii="Times New Roman" w:eastAsia="Times New Roman" w:hAnsi="Times New Roman" w:cs="Times New Roman"/>
          <w:sz w:val="32"/>
          <w:szCs w:val="32"/>
        </w:rPr>
        <w:t xml:space="preserve"> Przewodniczący obrad</w:t>
      </w:r>
    </w:p>
    <w:p w:rsidR="00AF039D" w:rsidRPr="00AA5A74" w:rsidRDefault="00AF039D" w:rsidP="00AF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321C" w:rsidRDefault="006F321C"/>
    <w:sectPr w:rsidR="006F321C" w:rsidSect="002E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039D"/>
    <w:rsid w:val="00200BFD"/>
    <w:rsid w:val="002E22FA"/>
    <w:rsid w:val="003C0A76"/>
    <w:rsid w:val="006F321C"/>
    <w:rsid w:val="00753F4C"/>
    <w:rsid w:val="007B6E01"/>
    <w:rsid w:val="007E5B6B"/>
    <w:rsid w:val="008A5630"/>
    <w:rsid w:val="009A7626"/>
    <w:rsid w:val="00AF039D"/>
    <w:rsid w:val="00C4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Jadwiga.Banaczyk</cp:lastModifiedBy>
  <cp:revision>8</cp:revision>
  <cp:lastPrinted>2024-04-29T10:01:00Z</cp:lastPrinted>
  <dcterms:created xsi:type="dcterms:W3CDTF">2024-04-25T09:34:00Z</dcterms:created>
  <dcterms:modified xsi:type="dcterms:W3CDTF">2024-05-02T07:55:00Z</dcterms:modified>
</cp:coreProperties>
</file>